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cad05a5db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b9bfaa79c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b33e267354dc9" /><Relationship Type="http://schemas.openxmlformats.org/officeDocument/2006/relationships/numbering" Target="/word/numbering.xml" Id="R5127f02b8ac14a28" /><Relationship Type="http://schemas.openxmlformats.org/officeDocument/2006/relationships/settings" Target="/word/settings.xml" Id="R267090e485294264" /><Relationship Type="http://schemas.openxmlformats.org/officeDocument/2006/relationships/image" Target="/word/media/9f57450a-25be-4bca-bd48-0a2ba798414b.png" Id="Rd65b9bfaa79c47fa" /></Relationships>
</file>