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ca9f50dd8441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ea7a0046e44d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Kainrading,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2102acc03b4813" /><Relationship Type="http://schemas.openxmlformats.org/officeDocument/2006/relationships/numbering" Target="/word/numbering.xml" Id="R6c2f3e42d6b44c70" /><Relationship Type="http://schemas.openxmlformats.org/officeDocument/2006/relationships/settings" Target="/word/settings.xml" Id="Rd953bb4215cc4bd5" /><Relationship Type="http://schemas.openxmlformats.org/officeDocument/2006/relationships/image" Target="/word/media/e47928e8-2290-4f14-88ae-be0b2b3fc411.png" Id="R76ea7a0046e44d95" /></Relationships>
</file>