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ac2a25159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c88b00843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7e473a3f649ab" /><Relationship Type="http://schemas.openxmlformats.org/officeDocument/2006/relationships/numbering" Target="/word/numbering.xml" Id="Rcc739f3c017f404e" /><Relationship Type="http://schemas.openxmlformats.org/officeDocument/2006/relationships/settings" Target="/word/settings.xml" Id="R1f34e0773a09468d" /><Relationship Type="http://schemas.openxmlformats.org/officeDocument/2006/relationships/image" Target="/word/media/ecad7d76-8e9c-43d4-a77a-bf22f6d6a6dc.png" Id="Ra5dc88b0084340d4" /></Relationships>
</file>