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306d0f8b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a68f84bd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5d5a5d8fa4ecc" /><Relationship Type="http://schemas.openxmlformats.org/officeDocument/2006/relationships/numbering" Target="/word/numbering.xml" Id="Rb3729b0822d343ba" /><Relationship Type="http://schemas.openxmlformats.org/officeDocument/2006/relationships/settings" Target="/word/settings.xml" Id="R2e84cf41efd7490a" /><Relationship Type="http://schemas.openxmlformats.org/officeDocument/2006/relationships/image" Target="/word/media/a8b89ea8-b6ef-418f-a9ff-7f1a6455642c.png" Id="Re27ca68f84bd4a73" /></Relationships>
</file>