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2f826e4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365526d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9f1cb05e64f53" /><Relationship Type="http://schemas.openxmlformats.org/officeDocument/2006/relationships/numbering" Target="/word/numbering.xml" Id="Re96dcc1ef71d467f" /><Relationship Type="http://schemas.openxmlformats.org/officeDocument/2006/relationships/settings" Target="/word/settings.xml" Id="Rbf6b5aa2500746cc" /><Relationship Type="http://schemas.openxmlformats.org/officeDocument/2006/relationships/image" Target="/word/media/e997dabc-9175-4242-b8e4-6e922f5b27de.png" Id="Re4dd365526da4a2e" /></Relationships>
</file>