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dd5b9c929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3408c8503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Ahrenshoft,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0de3d32304f09" /><Relationship Type="http://schemas.openxmlformats.org/officeDocument/2006/relationships/numbering" Target="/word/numbering.xml" Id="R943e0ec522aa4aa0" /><Relationship Type="http://schemas.openxmlformats.org/officeDocument/2006/relationships/settings" Target="/word/settings.xml" Id="R414052fe8d8c4fcf" /><Relationship Type="http://schemas.openxmlformats.org/officeDocument/2006/relationships/image" Target="/word/media/57d1ceba-370c-4f42-a250-2aee2e2df04a.png" Id="Rb023408c85034f0f" /></Relationships>
</file>