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f3aff55e1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ca49b266c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Klye,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41cc255394c41" /><Relationship Type="http://schemas.openxmlformats.org/officeDocument/2006/relationships/numbering" Target="/word/numbering.xml" Id="Rab46c1b428f64cfc" /><Relationship Type="http://schemas.openxmlformats.org/officeDocument/2006/relationships/settings" Target="/word/settings.xml" Id="R00c845fef5ae4d01" /><Relationship Type="http://schemas.openxmlformats.org/officeDocument/2006/relationships/image" Target="/word/media/1c8f0259-1aea-4644-8abc-b1a386b66c43.png" Id="Ref9ca49b266c4f75" /></Relationships>
</file>