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257fdf7e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8fd62f4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Kneisting,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8b8f523d4b51" /><Relationship Type="http://schemas.openxmlformats.org/officeDocument/2006/relationships/numbering" Target="/word/numbering.xml" Id="R137aaeac859b434d" /><Relationship Type="http://schemas.openxmlformats.org/officeDocument/2006/relationships/settings" Target="/word/settings.xml" Id="R60b3face38ce447d" /><Relationship Type="http://schemas.openxmlformats.org/officeDocument/2006/relationships/image" Target="/word/media/7e297038-a06f-4b5c-8904-2183cfc1575c.png" Id="R7b998fd62f4a44ad" /></Relationships>
</file>