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e16cadaff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58865c218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Kolonie Stahldorf,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e79a1e32e4b28" /><Relationship Type="http://schemas.openxmlformats.org/officeDocument/2006/relationships/numbering" Target="/word/numbering.xml" Id="Rdd6f765072654b09" /><Relationship Type="http://schemas.openxmlformats.org/officeDocument/2006/relationships/settings" Target="/word/settings.xml" Id="R2b19b1c2932e4ab1" /><Relationship Type="http://schemas.openxmlformats.org/officeDocument/2006/relationships/image" Target="/word/media/d9c050d5-4142-4eb5-a1eb-4f4284a7159d.png" Id="R3f058865c2184cc2" /></Relationships>
</file>