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c6b55712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f4e3f9111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ea019e1e54660" /><Relationship Type="http://schemas.openxmlformats.org/officeDocument/2006/relationships/numbering" Target="/word/numbering.xml" Id="Rd565e692f52b430d" /><Relationship Type="http://schemas.openxmlformats.org/officeDocument/2006/relationships/settings" Target="/word/settings.xml" Id="R7c9176d27d88406f" /><Relationship Type="http://schemas.openxmlformats.org/officeDocument/2006/relationships/image" Target="/word/media/e807998e-0a39-413e-9356-8f4b93f1a11b.png" Id="R1a2f4e3f9111449e" /></Relationships>
</file>