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e61b8ecd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1ba2cdd3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328a7ed7649e7" /><Relationship Type="http://schemas.openxmlformats.org/officeDocument/2006/relationships/numbering" Target="/word/numbering.xml" Id="Rb4495592de574795" /><Relationship Type="http://schemas.openxmlformats.org/officeDocument/2006/relationships/settings" Target="/word/settings.xml" Id="Rff453d59888c4de4" /><Relationship Type="http://schemas.openxmlformats.org/officeDocument/2006/relationships/image" Target="/word/media/f7959db9-7d05-4aa0-bbbd-a75553ce5441.png" Id="Rf0a1ba2cdd3c4a72" /></Relationships>
</file>