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ea36f1a2a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3ec04e9e2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Kranenpohl,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b56ac44f94850" /><Relationship Type="http://schemas.openxmlformats.org/officeDocument/2006/relationships/numbering" Target="/word/numbering.xml" Id="R512fd4ee2fa944f0" /><Relationship Type="http://schemas.openxmlformats.org/officeDocument/2006/relationships/settings" Target="/word/settings.xml" Id="R87db83a3da74435b" /><Relationship Type="http://schemas.openxmlformats.org/officeDocument/2006/relationships/image" Target="/word/media/78b7e17d-d77b-498c-a9e7-7db1863fb7f5.png" Id="R3e83ec04e9e24c0a" /></Relationships>
</file>