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28c07dc2d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b54f290fe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Krotenbruck,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6db3a70504375" /><Relationship Type="http://schemas.openxmlformats.org/officeDocument/2006/relationships/numbering" Target="/word/numbering.xml" Id="Ra6f2e6d869314808" /><Relationship Type="http://schemas.openxmlformats.org/officeDocument/2006/relationships/settings" Target="/word/settings.xml" Id="R69737fc66d0349ce" /><Relationship Type="http://schemas.openxmlformats.org/officeDocument/2006/relationships/image" Target="/word/media/52a54c0e-a356-4703-8ca6-de9879bd859d.png" Id="R244b54f290fe44d4" /></Relationships>
</file>