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a491cf06f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27e2a045b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Kurzenaltheim,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3299ed4a8415a" /><Relationship Type="http://schemas.openxmlformats.org/officeDocument/2006/relationships/numbering" Target="/word/numbering.xml" Id="R79a6748bb50f46aa" /><Relationship Type="http://schemas.openxmlformats.org/officeDocument/2006/relationships/settings" Target="/word/settings.xml" Id="Rab8559c5c77e4d7b" /><Relationship Type="http://schemas.openxmlformats.org/officeDocument/2006/relationships/image" Target="/word/media/38ec1525-4ba3-417b-8d38-318a6f1ec2b3.png" Id="R83b27e2a045b41a7" /></Relationships>
</file>