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f3f5994c0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d1e1da3f4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Langensallach,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96b6b1c7449eb" /><Relationship Type="http://schemas.openxmlformats.org/officeDocument/2006/relationships/numbering" Target="/word/numbering.xml" Id="Rd6cae454e21a4b43" /><Relationship Type="http://schemas.openxmlformats.org/officeDocument/2006/relationships/settings" Target="/word/settings.xml" Id="R8feda4b66c3346ad" /><Relationship Type="http://schemas.openxmlformats.org/officeDocument/2006/relationships/image" Target="/word/media/34c482e9-120c-4487-b367-4a52aea117cf.png" Id="R66cd1e1da3f442e1" /></Relationships>
</file>