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7853e25a1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f535c1a9f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Lauchringen,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b564f710f4c4c" /><Relationship Type="http://schemas.openxmlformats.org/officeDocument/2006/relationships/numbering" Target="/word/numbering.xml" Id="Rae6d1d3e1fd24724" /><Relationship Type="http://schemas.openxmlformats.org/officeDocument/2006/relationships/settings" Target="/word/settings.xml" Id="Rc8d28cf56bdb4497" /><Relationship Type="http://schemas.openxmlformats.org/officeDocument/2006/relationships/image" Target="/word/media/e75a7120-e48d-408b-bd60-5c689ce45308.png" Id="Rbe5f535c1a9f4b48" /></Relationships>
</file>