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dfac2c667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fea42b907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Lissenthau,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58b0baf154384" /><Relationship Type="http://schemas.openxmlformats.org/officeDocument/2006/relationships/numbering" Target="/word/numbering.xml" Id="R455b70f8d86e4521" /><Relationship Type="http://schemas.openxmlformats.org/officeDocument/2006/relationships/settings" Target="/word/settings.xml" Id="R5094560ba8c34887" /><Relationship Type="http://schemas.openxmlformats.org/officeDocument/2006/relationships/image" Target="/word/media/0c76e33b-f296-4d08-b84f-ea9fc714d10b.png" Id="Reccfea42b9074539" /></Relationships>
</file>