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296f8121c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36549c2b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04c9883e4139" /><Relationship Type="http://schemas.openxmlformats.org/officeDocument/2006/relationships/numbering" Target="/word/numbering.xml" Id="Rba800ad273374ba9" /><Relationship Type="http://schemas.openxmlformats.org/officeDocument/2006/relationships/settings" Target="/word/settings.xml" Id="R8101ca494d5c4d04" /><Relationship Type="http://schemas.openxmlformats.org/officeDocument/2006/relationships/image" Target="/word/media/adf282ed-601c-4de1-80d5-236a55aed4b0.png" Id="R7b1b36549c2b47fe" /></Relationships>
</file>