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24972cb75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32111090d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Lutzschena,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90e808d534835" /><Relationship Type="http://schemas.openxmlformats.org/officeDocument/2006/relationships/numbering" Target="/word/numbering.xml" Id="R37c5be0d4ec94e5f" /><Relationship Type="http://schemas.openxmlformats.org/officeDocument/2006/relationships/settings" Target="/word/settings.xml" Id="R9826cfd3929f4967" /><Relationship Type="http://schemas.openxmlformats.org/officeDocument/2006/relationships/image" Target="/word/media/386c58ce-c098-4e0d-b40b-955e593e4c7d.png" Id="R4b532111090d4d1f" /></Relationships>
</file>