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010d1d873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8a96397ab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2892dc8f4c5a" /><Relationship Type="http://schemas.openxmlformats.org/officeDocument/2006/relationships/numbering" Target="/word/numbering.xml" Id="R63afb610e30f45c5" /><Relationship Type="http://schemas.openxmlformats.org/officeDocument/2006/relationships/settings" Target="/word/settings.xml" Id="R72474a910a0a4d8f" /><Relationship Type="http://schemas.openxmlformats.org/officeDocument/2006/relationships/image" Target="/word/media/5bd1cebe-5939-4e3e-a48e-cba52c2196ba.png" Id="R0628a96397ab4835" /></Relationships>
</file>