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11995ffc034a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1ec1eda69d45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Mehlbach,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3cee1ebbfb407b" /><Relationship Type="http://schemas.openxmlformats.org/officeDocument/2006/relationships/numbering" Target="/word/numbering.xml" Id="R2be1b1e43c074693" /><Relationship Type="http://schemas.openxmlformats.org/officeDocument/2006/relationships/settings" Target="/word/settings.xml" Id="R860246f09a2245bc" /><Relationship Type="http://schemas.openxmlformats.org/officeDocument/2006/relationships/image" Target="/word/media/0a6e96db-c834-410d-abed-ad62ce2ddd8e.png" Id="R421ec1eda69d4595" /></Relationships>
</file>