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c55c69763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d4c52f99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227a2ca14024" /><Relationship Type="http://schemas.openxmlformats.org/officeDocument/2006/relationships/numbering" Target="/word/numbering.xml" Id="R4f239d3d094d44be" /><Relationship Type="http://schemas.openxmlformats.org/officeDocument/2006/relationships/settings" Target="/word/settings.xml" Id="R302a5423e84b4ead" /><Relationship Type="http://schemas.openxmlformats.org/officeDocument/2006/relationships/image" Target="/word/media/c55c9de7-c050-41ea-ab34-f3730012b05a.png" Id="Rf48d4c52f9954343" /></Relationships>
</file>