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b4637dd77747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5f7d27145441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Morgenrothe-Rautenkranz,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97893139b044d2" /><Relationship Type="http://schemas.openxmlformats.org/officeDocument/2006/relationships/numbering" Target="/word/numbering.xml" Id="Rc11a42ea205b43c8" /><Relationship Type="http://schemas.openxmlformats.org/officeDocument/2006/relationships/settings" Target="/word/settings.xml" Id="R25f0c4c9c414470d" /><Relationship Type="http://schemas.openxmlformats.org/officeDocument/2006/relationships/image" Target="/word/media/91db2ab1-d621-4d21-8b8a-b8124afe930b.png" Id="Rc95f7d27145441e6" /></Relationships>
</file>