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e91765ccca4a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ff97c2be4740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Neckarbischofsheim,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c01d80c4a64125" /><Relationship Type="http://schemas.openxmlformats.org/officeDocument/2006/relationships/numbering" Target="/word/numbering.xml" Id="R9e4e28e1e6534005" /><Relationship Type="http://schemas.openxmlformats.org/officeDocument/2006/relationships/settings" Target="/word/settings.xml" Id="R8aa78cc794a54896" /><Relationship Type="http://schemas.openxmlformats.org/officeDocument/2006/relationships/image" Target="/word/media/6e7659d9-f1d4-401f-b7e4-ba2f4159d89f.png" Id="R4aff97c2be4740e0" /></Relationships>
</file>