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88b30c5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5156212a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Brutzkow,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06ee2b124f1a" /><Relationship Type="http://schemas.openxmlformats.org/officeDocument/2006/relationships/numbering" Target="/word/numbering.xml" Id="Recbec37575c84bb7" /><Relationship Type="http://schemas.openxmlformats.org/officeDocument/2006/relationships/settings" Target="/word/settings.xml" Id="R8b2d1d5f9d4845a1" /><Relationship Type="http://schemas.openxmlformats.org/officeDocument/2006/relationships/image" Target="/word/media/d573d9a9-7d27-4790-9f6c-d26f0fcac6d2.png" Id="Rded5156212a24f23" /></Relationships>
</file>