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2e3a79752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ac6e82a98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Neudorf-Bornstein,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e40300412451e" /><Relationship Type="http://schemas.openxmlformats.org/officeDocument/2006/relationships/numbering" Target="/word/numbering.xml" Id="R7a946eab5c0848f0" /><Relationship Type="http://schemas.openxmlformats.org/officeDocument/2006/relationships/settings" Target="/word/settings.xml" Id="Rf2732a7598f94740" /><Relationship Type="http://schemas.openxmlformats.org/officeDocument/2006/relationships/image" Target="/word/media/e31d1d38-ec7b-44ac-ae93-a77fb61558af.png" Id="R21cac6e82a98406a" /></Relationships>
</file>