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823b9290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c0d0754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Neuharmhorst,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1a934d15f4098" /><Relationship Type="http://schemas.openxmlformats.org/officeDocument/2006/relationships/numbering" Target="/word/numbering.xml" Id="Rf35c4f10112648c8" /><Relationship Type="http://schemas.openxmlformats.org/officeDocument/2006/relationships/settings" Target="/word/settings.xml" Id="R91d58173ba6f43b6" /><Relationship Type="http://schemas.openxmlformats.org/officeDocument/2006/relationships/image" Target="/word/media/d9e6f16b-fe57-4997-8d9f-1594de5a5f67.png" Id="R7653c0d0754346c5" /></Relationships>
</file>