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7e260d3cb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e48aed263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Niederhombrechen,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3b44e89a74d8f" /><Relationship Type="http://schemas.openxmlformats.org/officeDocument/2006/relationships/numbering" Target="/word/numbering.xml" Id="R74403750f1d64639" /><Relationship Type="http://schemas.openxmlformats.org/officeDocument/2006/relationships/settings" Target="/word/settings.xml" Id="Re82774ac1bbe4299" /><Relationship Type="http://schemas.openxmlformats.org/officeDocument/2006/relationships/image" Target="/word/media/266059d8-07fb-4e01-9acc-4d981c8c916e.png" Id="R1c8e48aed26346b2" /></Relationships>
</file>