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cedc1f2d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dc2567827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Nonnenmuhle,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a207dac864619" /><Relationship Type="http://schemas.openxmlformats.org/officeDocument/2006/relationships/numbering" Target="/word/numbering.xml" Id="R3d66f238b1f34577" /><Relationship Type="http://schemas.openxmlformats.org/officeDocument/2006/relationships/settings" Target="/word/settings.xml" Id="R0405332acfe44339" /><Relationship Type="http://schemas.openxmlformats.org/officeDocument/2006/relationships/image" Target="/word/media/42a38496-7d52-4a66-9773-3bf6fd806ba3.png" Id="Rd74dc25678274439" /></Relationships>
</file>