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71bfe1fb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e3b1d6c5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Noschenrode,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f137ac3f1434d" /><Relationship Type="http://schemas.openxmlformats.org/officeDocument/2006/relationships/numbering" Target="/word/numbering.xml" Id="R96dd737f9b9a4824" /><Relationship Type="http://schemas.openxmlformats.org/officeDocument/2006/relationships/settings" Target="/word/settings.xml" Id="R1865a1aafcd64c9a" /><Relationship Type="http://schemas.openxmlformats.org/officeDocument/2006/relationships/image" Target="/word/media/43264a3d-bcc2-4589-875e-c64440026a10.png" Id="R0dae3b1d6c5b4778" /></Relationships>
</file>