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d6dc1d8f8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2f482fb9f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Nusshard,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b153ba05244fa" /><Relationship Type="http://schemas.openxmlformats.org/officeDocument/2006/relationships/numbering" Target="/word/numbering.xml" Id="Ra80933cbdfad4813" /><Relationship Type="http://schemas.openxmlformats.org/officeDocument/2006/relationships/settings" Target="/word/settings.xml" Id="R07561c399ff5429c" /><Relationship Type="http://schemas.openxmlformats.org/officeDocument/2006/relationships/image" Target="/word/media/68d0b5ef-b5d6-422d-ac5f-a6a604f643a9.png" Id="R7302f482fb9f4d05" /></Relationships>
</file>