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aa55b2c02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d7819076b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Oberranschutz,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1c6a32a264f76" /><Relationship Type="http://schemas.openxmlformats.org/officeDocument/2006/relationships/numbering" Target="/word/numbering.xml" Id="R069cb0eab9934e85" /><Relationship Type="http://schemas.openxmlformats.org/officeDocument/2006/relationships/settings" Target="/word/settings.xml" Id="R02679f6f637c43b0" /><Relationship Type="http://schemas.openxmlformats.org/officeDocument/2006/relationships/image" Target="/word/media/061790f7-d771-49b8-95b6-d28ae50e2d0f.png" Id="R957d7819076b4d93" /></Relationships>
</file>