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badb1ee49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1acd72b0c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Oberrodel,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21d33f4474bc1" /><Relationship Type="http://schemas.openxmlformats.org/officeDocument/2006/relationships/numbering" Target="/word/numbering.xml" Id="Rc1f84ca93e144d78" /><Relationship Type="http://schemas.openxmlformats.org/officeDocument/2006/relationships/settings" Target="/word/settings.xml" Id="R1a8a6fe9c8ed4e6a" /><Relationship Type="http://schemas.openxmlformats.org/officeDocument/2006/relationships/image" Target="/word/media/a749f344-8cec-42c4-ac6a-2346d2616c4a.png" Id="Rc1b1acd72b0c4df2" /></Relationships>
</file>