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d0cb0dde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daf2e5cf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Oberspechtrain,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0a7ecb7c4abb" /><Relationship Type="http://schemas.openxmlformats.org/officeDocument/2006/relationships/numbering" Target="/word/numbering.xml" Id="Rb8029c4c05bf4d90" /><Relationship Type="http://schemas.openxmlformats.org/officeDocument/2006/relationships/settings" Target="/word/settings.xml" Id="Rb064bcb635d744c7" /><Relationship Type="http://schemas.openxmlformats.org/officeDocument/2006/relationships/image" Target="/word/media/a5704405-a61b-4d94-99e0-71c31add50d2.png" Id="Rbffdaf2e5cfd48c6" /></Relationships>
</file>