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2ce0182f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fd106c08c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Ochsenweid,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b628a42294b78" /><Relationship Type="http://schemas.openxmlformats.org/officeDocument/2006/relationships/numbering" Target="/word/numbering.xml" Id="Rc016bb824eea4bca" /><Relationship Type="http://schemas.openxmlformats.org/officeDocument/2006/relationships/settings" Target="/word/settings.xml" Id="Raf91c4b2b781415e" /><Relationship Type="http://schemas.openxmlformats.org/officeDocument/2006/relationships/image" Target="/word/media/a479a335-76db-49c8-a292-c738144c236f.png" Id="R951fd106c08c4957" /></Relationships>
</file>