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a1d7cf95348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5e6c7d47a47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Palling,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fbfc71c31497b" /><Relationship Type="http://schemas.openxmlformats.org/officeDocument/2006/relationships/numbering" Target="/word/numbering.xml" Id="R83181be2fdae49d4" /><Relationship Type="http://schemas.openxmlformats.org/officeDocument/2006/relationships/settings" Target="/word/settings.xml" Id="Rbf15734cfc954ade" /><Relationship Type="http://schemas.openxmlformats.org/officeDocument/2006/relationships/image" Target="/word/media/a32f405e-b8bc-4e45-80b0-c5ad989e74ab.png" Id="R7835e6c7d47a4780" /></Relationships>
</file>