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aad8e264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68becd1f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Rabenanger,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b39101cbc4cc2" /><Relationship Type="http://schemas.openxmlformats.org/officeDocument/2006/relationships/numbering" Target="/word/numbering.xml" Id="R090904801f2b439d" /><Relationship Type="http://schemas.openxmlformats.org/officeDocument/2006/relationships/settings" Target="/word/settings.xml" Id="R3672ed2465af4d6b" /><Relationship Type="http://schemas.openxmlformats.org/officeDocument/2006/relationships/image" Target="/word/media/9b38c5fd-d90b-470b-b073-bd4bb5555432.png" Id="R3e0768becd1f4c8b" /></Relationships>
</file>