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0bc02f92f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b4d121086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3b3f7a15c44a4" /><Relationship Type="http://schemas.openxmlformats.org/officeDocument/2006/relationships/numbering" Target="/word/numbering.xml" Id="R2c14cc41847f4530" /><Relationship Type="http://schemas.openxmlformats.org/officeDocument/2006/relationships/settings" Target="/word/settings.xml" Id="R396359b93cef45e3" /><Relationship Type="http://schemas.openxmlformats.org/officeDocument/2006/relationships/image" Target="/word/media/bfbd0a4d-aaaa-441f-9421-bf8d747525e0.png" Id="R5ceb4d1210864b46" /></Relationships>
</file>