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d333400cb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253c3c1c8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Reisenbacher 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a4941599e4291" /><Relationship Type="http://schemas.openxmlformats.org/officeDocument/2006/relationships/numbering" Target="/word/numbering.xml" Id="Rb21ce81e526e42e5" /><Relationship Type="http://schemas.openxmlformats.org/officeDocument/2006/relationships/settings" Target="/word/settings.xml" Id="Refa6cbd726364056" /><Relationship Type="http://schemas.openxmlformats.org/officeDocument/2006/relationships/image" Target="/word/media/3bc83e43-5114-427c-ac3f-c56b7329ea94.png" Id="Rc63253c3c1c848ea" /></Relationships>
</file>