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a4ea98c2c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ef5cf7295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Reitmaier,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c778b6eca451f" /><Relationship Type="http://schemas.openxmlformats.org/officeDocument/2006/relationships/numbering" Target="/word/numbering.xml" Id="R2ffbad9da6174454" /><Relationship Type="http://schemas.openxmlformats.org/officeDocument/2006/relationships/settings" Target="/word/settings.xml" Id="Re7c1630e1ad44369" /><Relationship Type="http://schemas.openxmlformats.org/officeDocument/2006/relationships/image" Target="/word/media/ddf759d6-07a0-4191-868e-53008903a329.png" Id="Re50ef5cf72954571" /></Relationships>
</file>