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78b83e400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f260b1de2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Riexing,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5eb787ddc43fe" /><Relationship Type="http://schemas.openxmlformats.org/officeDocument/2006/relationships/numbering" Target="/word/numbering.xml" Id="R67efc2c6e80b49dd" /><Relationship Type="http://schemas.openxmlformats.org/officeDocument/2006/relationships/settings" Target="/word/settings.xml" Id="R1cd9394bcfd1401b" /><Relationship Type="http://schemas.openxmlformats.org/officeDocument/2006/relationships/image" Target="/word/media/58018ec1-e220-484b-abdc-af63b8c68157.png" Id="Re86f260b1de245c6" /></Relationships>
</file>