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28f5a8ccf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492a8aa0c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b710510bb4c9d" /><Relationship Type="http://schemas.openxmlformats.org/officeDocument/2006/relationships/numbering" Target="/word/numbering.xml" Id="R5405000ddbf14ba1" /><Relationship Type="http://schemas.openxmlformats.org/officeDocument/2006/relationships/settings" Target="/word/settings.xml" Id="R0cb50919cff7466e" /><Relationship Type="http://schemas.openxmlformats.org/officeDocument/2006/relationships/image" Target="/word/media/4c64c5cd-6228-46cc-9f80-ce965e9655e7.png" Id="R880492a8aa0c4cea" /></Relationships>
</file>