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b85e53c95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a71993e6f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Rohrndlberg,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1c987e8748d3" /><Relationship Type="http://schemas.openxmlformats.org/officeDocument/2006/relationships/numbering" Target="/word/numbering.xml" Id="R9d08a8d60fd04a7e" /><Relationship Type="http://schemas.openxmlformats.org/officeDocument/2006/relationships/settings" Target="/word/settings.xml" Id="R474fa9b695484eb0" /><Relationship Type="http://schemas.openxmlformats.org/officeDocument/2006/relationships/image" Target="/word/media/bd4d1f59-9e5e-4634-922a-262a7dd34de5.png" Id="R1faa71993e6f4e3a" /></Relationships>
</file>