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bc2017faf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f4933aff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201ee01c94d83" /><Relationship Type="http://schemas.openxmlformats.org/officeDocument/2006/relationships/numbering" Target="/word/numbering.xml" Id="R9847acd31ff14c93" /><Relationship Type="http://schemas.openxmlformats.org/officeDocument/2006/relationships/settings" Target="/word/settings.xml" Id="Ra590e7b7e30e452f" /><Relationship Type="http://schemas.openxmlformats.org/officeDocument/2006/relationships/image" Target="/word/media/fd36d4ca-b290-444f-b154-c197c2c432d3.png" Id="R751f4933aff74665" /></Relationships>
</file>