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aefdf1f81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57628e583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Sattling,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cc5d3cf214cf7" /><Relationship Type="http://schemas.openxmlformats.org/officeDocument/2006/relationships/numbering" Target="/word/numbering.xml" Id="R7def79fa0f3647c8" /><Relationship Type="http://schemas.openxmlformats.org/officeDocument/2006/relationships/settings" Target="/word/settings.xml" Id="R73a8e171f32f430e" /><Relationship Type="http://schemas.openxmlformats.org/officeDocument/2006/relationships/image" Target="/word/media/18d46a66-053c-4aa8-9247-b0655e5012e3.png" Id="R72157628e5834b9b" /></Relationships>
</file>