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1b50908c8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799c6e74a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Schafbrucke,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5c53d044347e7" /><Relationship Type="http://schemas.openxmlformats.org/officeDocument/2006/relationships/numbering" Target="/word/numbering.xml" Id="Re67efc07fe7144e1" /><Relationship Type="http://schemas.openxmlformats.org/officeDocument/2006/relationships/settings" Target="/word/settings.xml" Id="R25acf5fd78c947f0" /><Relationship Type="http://schemas.openxmlformats.org/officeDocument/2006/relationships/image" Target="/word/media/7b82c807-11e1-4049-a1c9-99f70a793564.png" Id="R1ed799c6e74a4cfc" /></Relationships>
</file>