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1bb777c2d145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e30a2641e34b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Schlupfen,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ca89fef5b24140" /><Relationship Type="http://schemas.openxmlformats.org/officeDocument/2006/relationships/numbering" Target="/word/numbering.xml" Id="R8d7e373748ff488e" /><Relationship Type="http://schemas.openxmlformats.org/officeDocument/2006/relationships/settings" Target="/word/settings.xml" Id="R01e4949bc079418e" /><Relationship Type="http://schemas.openxmlformats.org/officeDocument/2006/relationships/image" Target="/word/media/e6a79b24-a1c1-4046-a47c-ae2513676bb9.png" Id="R9ce30a2641e34bd5" /></Relationships>
</file>