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383c8edec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5beb0e1fc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Schoenau am Koenigssee,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6efee35f047fc" /><Relationship Type="http://schemas.openxmlformats.org/officeDocument/2006/relationships/numbering" Target="/word/numbering.xml" Id="Rcf3810db898d4785" /><Relationship Type="http://schemas.openxmlformats.org/officeDocument/2006/relationships/settings" Target="/word/settings.xml" Id="R61cad5ab75e84f26" /><Relationship Type="http://schemas.openxmlformats.org/officeDocument/2006/relationships/image" Target="/word/media/763a1938-4874-457f-bfa7-8851f14b466e.png" Id="R0f35beb0e1fc423f" /></Relationships>
</file>