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af13edd2e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7c5fb1baa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Schweighausenergrund,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51497a36040c5" /><Relationship Type="http://schemas.openxmlformats.org/officeDocument/2006/relationships/numbering" Target="/word/numbering.xml" Id="R4f25433c7fc343a8" /><Relationship Type="http://schemas.openxmlformats.org/officeDocument/2006/relationships/settings" Target="/word/settings.xml" Id="R2ff2f9d927a846b8" /><Relationship Type="http://schemas.openxmlformats.org/officeDocument/2006/relationships/image" Target="/word/media/27a7b3a5-40fc-41a5-b0ed-6bd3e0ebd933.png" Id="R14b7c5fb1baa401b" /></Relationships>
</file>