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25ef0458c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28e43a715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4ce50ecb3410a" /><Relationship Type="http://schemas.openxmlformats.org/officeDocument/2006/relationships/numbering" Target="/word/numbering.xml" Id="R5e9ef91c8b054c97" /><Relationship Type="http://schemas.openxmlformats.org/officeDocument/2006/relationships/settings" Target="/word/settings.xml" Id="R1f705328e4b645d5" /><Relationship Type="http://schemas.openxmlformats.org/officeDocument/2006/relationships/image" Target="/word/media/16fc21a9-36fb-4c13-a2cc-26b3cb4f5d9d.png" Id="R65f28e43a715479c" /></Relationships>
</file>